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0 -->
  <w:body>
    <w:p w:rsidR="00CB00A4" w:rsidRPr="00692B5B">
      <w:pPr>
        <w:rPr>
          <w:rFonts w:ascii="Times New Roman" w:hAnsi="Times New Roman" w:cs="Times New Roman"/>
          <w:sz w:val="24"/>
          <w:szCs w:val="24"/>
        </w:rPr>
      </w:pPr>
    </w:p>
    <w:p w:rsidR="00CB00A4" w:rsidRPr="00692B5B">
      <w:pPr>
        <w:rPr>
          <w:rFonts w:ascii="Times New Roman" w:hAnsi="Times New Roman" w:cs="Times New Roman"/>
          <w:sz w:val="24"/>
          <w:szCs w:val="24"/>
        </w:rPr>
      </w:pPr>
    </w:p>
    <w:p w:rsidR="00CB00A4" w:rsidRPr="00692B5B">
      <w:pPr>
        <w:rPr>
          <w:rFonts w:ascii="Times New Roman" w:hAnsi="Times New Roman" w:cs="Times New Roman"/>
          <w:sz w:val="24"/>
          <w:szCs w:val="24"/>
        </w:rPr>
      </w:pPr>
    </w:p>
    <w:p w:rsidR="00CB00A4" w:rsidRPr="00692B5B">
      <w:pPr>
        <w:rPr>
          <w:rFonts w:ascii="Times New Roman" w:hAnsi="Times New Roman" w:cs="Times New Roman"/>
          <w:sz w:val="24"/>
          <w:szCs w:val="24"/>
        </w:rPr>
      </w:pPr>
    </w:p>
    <w:p w:rsidR="00CB00A4" w:rsidRPr="00692B5B">
      <w:pPr>
        <w:rPr>
          <w:rFonts w:ascii="Times New Roman" w:hAnsi="Times New Roman" w:cs="Times New Roman"/>
          <w:sz w:val="24"/>
          <w:szCs w:val="24"/>
        </w:rPr>
      </w:pPr>
    </w:p>
    <w:p w:rsidR="00CB00A4" w:rsidRPr="00692B5B">
      <w:pPr>
        <w:rPr>
          <w:rFonts w:ascii="Times New Roman" w:hAnsi="Times New Roman" w:cs="Times New Roman"/>
          <w:sz w:val="24"/>
          <w:szCs w:val="24"/>
        </w:rPr>
      </w:pPr>
    </w:p>
    <w:p w:rsidR="00CB00A4" w:rsidRPr="00692B5B">
      <w:pPr>
        <w:rPr>
          <w:rFonts w:ascii="Times New Roman" w:hAnsi="Times New Roman" w:cs="Times New Roman"/>
          <w:sz w:val="24"/>
          <w:szCs w:val="24"/>
        </w:rPr>
      </w:pPr>
    </w:p>
    <w:p w:rsidR="00237A81" w:rsidRPr="00692B5B" w:rsidP="00237A81">
      <w:pPr>
        <w:spacing w:line="480" w:lineRule="auto"/>
        <w:jc w:val="center"/>
        <w:rPr>
          <w:rFonts w:ascii="Times New Roman" w:hAnsi="Times New Roman" w:cs="Times New Roman"/>
          <w:b/>
          <w:sz w:val="24"/>
          <w:szCs w:val="24"/>
        </w:rPr>
      </w:pPr>
      <w:r w:rsidRPr="00692B5B">
        <w:rPr>
          <w:rFonts w:ascii="Times New Roman" w:hAnsi="Times New Roman" w:cs="Times New Roman"/>
          <w:b/>
          <w:sz w:val="24"/>
          <w:szCs w:val="24"/>
        </w:rPr>
        <w:t xml:space="preserve">Comparison between Polykleitos and Praxiteles </w:t>
      </w:r>
    </w:p>
    <w:p w:rsidR="00C55095" w:rsidRPr="00692B5B" w:rsidP="00237A81">
      <w:pPr>
        <w:spacing w:line="480" w:lineRule="auto"/>
        <w:jc w:val="center"/>
        <w:rPr>
          <w:rFonts w:ascii="Times New Roman" w:hAnsi="Times New Roman" w:cs="Times New Roman"/>
          <w:b/>
          <w:sz w:val="24"/>
          <w:szCs w:val="24"/>
        </w:rPr>
      </w:pPr>
    </w:p>
    <w:p w:rsidR="00237A81" w:rsidRPr="00692B5B" w:rsidP="00237A81">
      <w:pPr>
        <w:spacing w:line="480" w:lineRule="auto"/>
        <w:jc w:val="center"/>
        <w:rPr>
          <w:rFonts w:ascii="Times New Roman" w:hAnsi="Times New Roman" w:cs="Times New Roman"/>
          <w:sz w:val="24"/>
          <w:szCs w:val="24"/>
        </w:rPr>
      </w:pPr>
      <w:r w:rsidRPr="00692B5B">
        <w:rPr>
          <w:rFonts w:ascii="Times New Roman" w:hAnsi="Times New Roman" w:cs="Times New Roman"/>
          <w:sz w:val="24"/>
          <w:szCs w:val="24"/>
        </w:rPr>
        <w:t>Name</w:t>
      </w:r>
    </w:p>
    <w:p w:rsidR="00237A81" w:rsidRPr="00692B5B" w:rsidP="00237A81">
      <w:pPr>
        <w:spacing w:line="480" w:lineRule="auto"/>
        <w:jc w:val="center"/>
        <w:rPr>
          <w:rFonts w:ascii="Times New Roman" w:hAnsi="Times New Roman" w:cs="Times New Roman"/>
          <w:sz w:val="24"/>
          <w:szCs w:val="24"/>
        </w:rPr>
      </w:pPr>
      <w:bookmarkStart w:id="0" w:name="_GoBack"/>
      <w:bookmarkEnd w:id="0"/>
      <w:r w:rsidRPr="00692B5B">
        <w:rPr>
          <w:rFonts w:ascii="Times New Roman" w:hAnsi="Times New Roman" w:cs="Times New Roman"/>
          <w:sz w:val="24"/>
          <w:szCs w:val="24"/>
        </w:rPr>
        <w:t>Institution</w:t>
      </w:r>
    </w:p>
    <w:p w:rsidR="00237A81" w:rsidRPr="00692B5B" w:rsidP="00237A81">
      <w:pPr>
        <w:spacing w:line="480" w:lineRule="auto"/>
        <w:jc w:val="center"/>
        <w:rPr>
          <w:rFonts w:ascii="Times New Roman" w:hAnsi="Times New Roman" w:cs="Times New Roman"/>
          <w:sz w:val="24"/>
          <w:szCs w:val="24"/>
        </w:rPr>
      </w:pPr>
      <w:r w:rsidRPr="00692B5B">
        <w:rPr>
          <w:rFonts w:ascii="Times New Roman" w:hAnsi="Times New Roman" w:cs="Times New Roman"/>
          <w:sz w:val="24"/>
          <w:szCs w:val="24"/>
        </w:rPr>
        <w:t>Course</w:t>
      </w:r>
    </w:p>
    <w:p w:rsidR="00237A81" w:rsidRPr="00692B5B" w:rsidP="00237A81">
      <w:pPr>
        <w:spacing w:line="480" w:lineRule="auto"/>
        <w:jc w:val="center"/>
        <w:rPr>
          <w:rFonts w:ascii="Times New Roman" w:hAnsi="Times New Roman" w:cs="Times New Roman"/>
          <w:sz w:val="24"/>
          <w:szCs w:val="24"/>
        </w:rPr>
      </w:pPr>
      <w:r w:rsidRPr="00692B5B">
        <w:rPr>
          <w:rFonts w:ascii="Times New Roman" w:hAnsi="Times New Roman" w:cs="Times New Roman"/>
          <w:sz w:val="24"/>
          <w:szCs w:val="24"/>
        </w:rPr>
        <w:t>Instructor</w:t>
      </w:r>
    </w:p>
    <w:p w:rsidR="00237A81" w:rsidRPr="00692B5B" w:rsidP="00237A81">
      <w:pPr>
        <w:spacing w:line="480" w:lineRule="auto"/>
        <w:jc w:val="center"/>
        <w:rPr>
          <w:rFonts w:ascii="Times New Roman" w:hAnsi="Times New Roman" w:cs="Times New Roman"/>
          <w:sz w:val="24"/>
          <w:szCs w:val="24"/>
        </w:rPr>
      </w:pPr>
      <w:r w:rsidRPr="00692B5B">
        <w:rPr>
          <w:rFonts w:ascii="Times New Roman" w:hAnsi="Times New Roman" w:cs="Times New Roman"/>
          <w:sz w:val="24"/>
          <w:szCs w:val="24"/>
        </w:rPr>
        <w:t>Date</w:t>
      </w:r>
    </w:p>
    <w:p w:rsidR="00CB00A4" w:rsidRPr="00692B5B" w:rsidP="00CB00A4">
      <w:pPr>
        <w:jc w:val="center"/>
        <w:rPr>
          <w:rFonts w:ascii="Times New Roman" w:hAnsi="Times New Roman" w:cs="Times New Roman"/>
          <w:b/>
          <w:sz w:val="24"/>
          <w:szCs w:val="24"/>
        </w:rPr>
      </w:pPr>
      <w:r w:rsidRPr="00692B5B">
        <w:rPr>
          <w:rFonts w:ascii="Times New Roman" w:hAnsi="Times New Roman" w:cs="Times New Roman"/>
          <w:b/>
          <w:sz w:val="24"/>
          <w:szCs w:val="24"/>
        </w:rPr>
        <w:br w:type="page"/>
      </w:r>
    </w:p>
    <w:p w:rsidR="00CB00A4" w:rsidRPr="00692B5B" w:rsidP="00CB00A4">
      <w:pPr>
        <w:spacing w:line="480" w:lineRule="auto"/>
        <w:ind w:firstLine="720"/>
        <w:jc w:val="center"/>
        <w:rPr>
          <w:rFonts w:ascii="Times New Roman" w:hAnsi="Times New Roman" w:cs="Times New Roman"/>
          <w:sz w:val="24"/>
          <w:szCs w:val="24"/>
        </w:rPr>
      </w:pPr>
      <w:r w:rsidRPr="00692B5B">
        <w:rPr>
          <w:rFonts w:ascii="Times New Roman" w:hAnsi="Times New Roman" w:cs="Times New Roman"/>
          <w:b/>
          <w:sz w:val="24"/>
          <w:szCs w:val="24"/>
        </w:rPr>
        <w:t>Comparison between Polykleitos and Praxiteles</w:t>
      </w:r>
    </w:p>
    <w:p w:rsidR="00C55095" w:rsidRPr="00692B5B" w:rsidP="000D38B5">
      <w:pPr>
        <w:spacing w:line="480" w:lineRule="auto"/>
        <w:ind w:firstLine="720"/>
        <w:rPr>
          <w:rFonts w:ascii="Times New Roman" w:hAnsi="Times New Roman" w:cs="Times New Roman"/>
          <w:sz w:val="24"/>
          <w:szCs w:val="24"/>
        </w:rPr>
      </w:pPr>
      <w:r w:rsidRPr="00692B5B">
        <w:rPr>
          <w:rFonts w:ascii="Times New Roman" w:hAnsi="Times New Roman" w:cs="Times New Roman"/>
          <w:sz w:val="24"/>
          <w:szCs w:val="24"/>
        </w:rPr>
        <w:t xml:space="preserve">Polykleitos is amongst the greatest sculptors of classical antiquity of the High Classical period. He mainly created bronze sculptures and intentionally worked to create a new method, which he wrote a dissertation on explaining his principles and methods. </w:t>
      </w:r>
      <w:r w:rsidRPr="00692B5B" w:rsidR="00335BCA">
        <w:rPr>
          <w:rFonts w:ascii="Times New Roman" w:hAnsi="Times New Roman" w:cs="Times New Roman"/>
          <w:sz w:val="24"/>
          <w:szCs w:val="24"/>
        </w:rPr>
        <w:t>Besides, m</w:t>
      </w:r>
      <w:r w:rsidRPr="00692B5B">
        <w:rPr>
          <w:rFonts w:ascii="Times New Roman" w:hAnsi="Times New Roman" w:cs="Times New Roman"/>
          <w:sz w:val="24"/>
          <w:szCs w:val="24"/>
        </w:rPr>
        <w:t>ost of his sculptures emphasized a balance of relaxation and tension through hip and shoulder movement, which he termed as chiastic balance</w:t>
      </w:r>
      <w:r w:rsidRPr="00692B5B" w:rsidR="00692B5B">
        <w:rPr>
          <w:rFonts w:ascii="Times New Roman" w:hAnsi="Times New Roman" w:cs="Times New Roman"/>
          <w:sz w:val="24"/>
          <w:szCs w:val="24"/>
        </w:rPr>
        <w:t xml:space="preserve"> (</w:t>
      </w:r>
      <w:r w:rsidRPr="00692B5B" w:rsidR="00692B5B">
        <w:rPr>
          <w:rFonts w:ascii="Times New Roman" w:hAnsi="Times New Roman" w:cs="Times New Roman"/>
          <w:color w:val="222222"/>
          <w:sz w:val="24"/>
          <w:szCs w:val="24"/>
          <w:shd w:val="clear" w:color="auto" w:fill="FFFFFF"/>
        </w:rPr>
        <w:t>Hochscheid</w:t>
      </w:r>
      <w:r w:rsidRPr="00692B5B" w:rsidR="00692B5B">
        <w:rPr>
          <w:rFonts w:ascii="Times New Roman" w:hAnsi="Times New Roman" w:cs="Times New Roman"/>
          <w:color w:val="222222"/>
          <w:sz w:val="24"/>
          <w:szCs w:val="24"/>
          <w:shd w:val="clear" w:color="auto" w:fill="FFFFFF"/>
        </w:rPr>
        <w:t>, 2020)</w:t>
      </w:r>
      <w:r w:rsidRPr="00692B5B">
        <w:rPr>
          <w:rFonts w:ascii="Times New Roman" w:hAnsi="Times New Roman" w:cs="Times New Roman"/>
          <w:sz w:val="24"/>
          <w:szCs w:val="24"/>
        </w:rPr>
        <w:t xml:space="preserve">. Polykleitos further insisted that statues should comprise of parts clearly defined and interconnected by a system of perfect mathematical proportions and steadiness. He was famously known for his precise representation of the human body through a keen understanding of mathematics. </w:t>
      </w:r>
      <w:r w:rsidRPr="00692B5B" w:rsidR="00335BCA">
        <w:rPr>
          <w:rFonts w:ascii="Times New Roman" w:hAnsi="Times New Roman" w:cs="Times New Roman"/>
          <w:sz w:val="24"/>
          <w:szCs w:val="24"/>
        </w:rPr>
        <w:t>Notably, h</w:t>
      </w:r>
      <w:r w:rsidRPr="00692B5B">
        <w:rPr>
          <w:rFonts w:ascii="Times New Roman" w:hAnsi="Times New Roman" w:cs="Times New Roman"/>
          <w:sz w:val="24"/>
          <w:szCs w:val="24"/>
        </w:rPr>
        <w:t>is ideal proportion style is evident in his Doryphoros sculpture, which he portrayed as an athlete with an extraordinary powerful frame.  This sculpture was one of the most classical sculptures of the Greek era.</w:t>
      </w:r>
      <w:r w:rsidRPr="00692B5B" w:rsidR="000D38B5">
        <w:rPr>
          <w:rFonts w:ascii="Times New Roman" w:hAnsi="Times New Roman" w:cs="Times New Roman"/>
          <w:sz w:val="24"/>
          <w:szCs w:val="24"/>
        </w:rPr>
        <w:t xml:space="preserve"> </w:t>
      </w:r>
    </w:p>
    <w:p w:rsidR="00C55095" w:rsidRPr="00692B5B" w:rsidP="000D38B5">
      <w:pPr>
        <w:spacing w:line="480" w:lineRule="auto"/>
        <w:ind w:firstLine="720"/>
        <w:rPr>
          <w:rFonts w:ascii="Times New Roman" w:hAnsi="Times New Roman" w:cs="Times New Roman"/>
          <w:sz w:val="24"/>
          <w:szCs w:val="24"/>
        </w:rPr>
      </w:pPr>
      <w:r w:rsidRPr="00692B5B">
        <w:rPr>
          <w:rFonts w:ascii="Times New Roman" w:hAnsi="Times New Roman" w:cs="Times New Roman"/>
          <w:sz w:val="24"/>
          <w:szCs w:val="24"/>
        </w:rPr>
        <w:t>In contrast, Praxiteles was also a great sculptor whose career linked the Hellenistic period and the late classical period of Greek art. One of his major desires as an artist was introducing as much realism as poss</w:t>
      </w:r>
      <w:r w:rsidRPr="00692B5B" w:rsidR="00692B5B">
        <w:rPr>
          <w:rFonts w:ascii="Times New Roman" w:hAnsi="Times New Roman" w:cs="Times New Roman"/>
          <w:sz w:val="24"/>
          <w:szCs w:val="24"/>
        </w:rPr>
        <w:t>ible (</w:t>
      </w:r>
      <w:r w:rsidRPr="00692B5B" w:rsidR="00692B5B">
        <w:rPr>
          <w:rFonts w:ascii="Times New Roman" w:hAnsi="Times New Roman" w:cs="Times New Roman"/>
          <w:color w:val="222222"/>
          <w:sz w:val="24"/>
          <w:szCs w:val="24"/>
          <w:shd w:val="clear" w:color="auto" w:fill="FFFFFF"/>
        </w:rPr>
        <w:t>Boschloos</w:t>
      </w:r>
      <w:r w:rsidRPr="00692B5B" w:rsidR="00692B5B">
        <w:rPr>
          <w:rFonts w:ascii="Times New Roman" w:hAnsi="Times New Roman" w:cs="Times New Roman"/>
          <w:color w:val="222222"/>
          <w:sz w:val="24"/>
          <w:szCs w:val="24"/>
          <w:shd w:val="clear" w:color="auto" w:fill="FFFFFF"/>
        </w:rPr>
        <w:t>, 2020)</w:t>
      </w:r>
      <w:r w:rsidRPr="00692B5B">
        <w:rPr>
          <w:rFonts w:ascii="Times New Roman" w:hAnsi="Times New Roman" w:cs="Times New Roman"/>
          <w:sz w:val="24"/>
          <w:szCs w:val="24"/>
        </w:rPr>
        <w:t xml:space="preserve">. It is argued that this approach played a role in determining the direction of Greek statues. </w:t>
      </w:r>
      <w:r w:rsidRPr="00692B5B" w:rsidR="00335BCA">
        <w:rPr>
          <w:rFonts w:ascii="Times New Roman" w:hAnsi="Times New Roman" w:cs="Times New Roman"/>
          <w:sz w:val="24"/>
          <w:szCs w:val="24"/>
        </w:rPr>
        <w:t xml:space="preserve">For that reason, </w:t>
      </w:r>
      <w:r w:rsidRPr="00692B5B">
        <w:rPr>
          <w:rFonts w:ascii="Times New Roman" w:hAnsi="Times New Roman" w:cs="Times New Roman"/>
          <w:sz w:val="24"/>
          <w:szCs w:val="24"/>
        </w:rPr>
        <w:t xml:space="preserve">Praxiteles is well known for his small scale creations of female subjects. </w:t>
      </w:r>
    </w:p>
    <w:p w:rsidR="00D621C5" w:rsidRPr="00692B5B" w:rsidP="000D38B5">
      <w:pPr>
        <w:spacing w:line="480" w:lineRule="auto"/>
        <w:ind w:firstLine="720"/>
        <w:rPr>
          <w:rFonts w:ascii="Times New Roman" w:hAnsi="Times New Roman" w:cs="Times New Roman"/>
          <w:sz w:val="24"/>
          <w:szCs w:val="24"/>
        </w:rPr>
      </w:pPr>
      <w:r w:rsidRPr="00692B5B">
        <w:rPr>
          <w:rFonts w:ascii="Times New Roman" w:hAnsi="Times New Roman" w:cs="Times New Roman"/>
          <w:sz w:val="24"/>
          <w:szCs w:val="24"/>
        </w:rPr>
        <w:t>Additionally, he constantly worked towards going a step ahead trying out new approaches to make his work look livelier, realistic, and appear n</w:t>
      </w:r>
      <w:r w:rsidRPr="00692B5B" w:rsidR="006A17D1">
        <w:rPr>
          <w:rFonts w:ascii="Times New Roman" w:hAnsi="Times New Roman" w:cs="Times New Roman"/>
          <w:sz w:val="24"/>
          <w:szCs w:val="24"/>
        </w:rPr>
        <w:t xml:space="preserve">atural. His greatest motivation </w:t>
      </w:r>
      <w:r w:rsidRPr="00692B5B">
        <w:rPr>
          <w:rFonts w:ascii="Times New Roman" w:hAnsi="Times New Roman" w:cs="Times New Roman"/>
          <w:sz w:val="24"/>
          <w:szCs w:val="24"/>
        </w:rPr>
        <w:t>was creating graphic illustrations of life. To achieve this naturalism, he worked</w:t>
      </w:r>
      <w:r w:rsidRPr="00692B5B" w:rsidR="00335BCA">
        <w:rPr>
          <w:rFonts w:ascii="Times New Roman" w:hAnsi="Times New Roman" w:cs="Times New Roman"/>
          <w:sz w:val="24"/>
          <w:szCs w:val="24"/>
        </w:rPr>
        <w:t xml:space="preserve"> on</w:t>
      </w:r>
      <w:r w:rsidRPr="00692B5B">
        <w:rPr>
          <w:rFonts w:ascii="Times New Roman" w:hAnsi="Times New Roman" w:cs="Times New Roman"/>
          <w:sz w:val="24"/>
          <w:szCs w:val="24"/>
        </w:rPr>
        <w:t xml:space="preserve"> bronze and stone to create light, curves, and shadow. Praxiteles employed a special method in polishing marble sculptures, which gave them a more lively appearance. Moreover, he regularly hired a visual artist known as Nicias to color his statues </w:t>
      </w:r>
      <w:r w:rsidRPr="00692B5B">
        <w:rPr>
          <w:rFonts w:ascii="Times New Roman" w:hAnsi="Times New Roman" w:cs="Times New Roman"/>
          <w:sz w:val="24"/>
          <w:szCs w:val="24"/>
        </w:rPr>
        <w:t xml:space="preserve">and give them a more realistic look. </w:t>
      </w:r>
      <w:r w:rsidRPr="00692B5B" w:rsidR="00335BCA">
        <w:rPr>
          <w:rFonts w:ascii="Times New Roman" w:hAnsi="Times New Roman" w:cs="Times New Roman"/>
          <w:sz w:val="24"/>
          <w:szCs w:val="24"/>
        </w:rPr>
        <w:t>As a result, h</w:t>
      </w:r>
      <w:r w:rsidRPr="00692B5B">
        <w:rPr>
          <w:rFonts w:ascii="Times New Roman" w:hAnsi="Times New Roman" w:cs="Times New Roman"/>
          <w:sz w:val="24"/>
          <w:szCs w:val="24"/>
        </w:rPr>
        <w:t>is approach is luminous, sensual, and delicate.</w:t>
      </w:r>
    </w:p>
    <w:p w:rsidR="00692B5B" w:rsidRPr="00692B5B" w:rsidP="00692B5B">
      <w:pPr>
        <w:spacing w:line="480" w:lineRule="auto"/>
        <w:ind w:firstLine="720"/>
        <w:rPr>
          <w:rFonts w:ascii="Times New Roman" w:hAnsi="Times New Roman" w:cs="Times New Roman"/>
          <w:sz w:val="24"/>
          <w:szCs w:val="24"/>
        </w:rPr>
      </w:pPr>
      <w:r w:rsidRPr="00692B5B">
        <w:rPr>
          <w:rFonts w:ascii="Times New Roman" w:hAnsi="Times New Roman" w:cs="Times New Roman"/>
          <w:sz w:val="24"/>
          <w:szCs w:val="24"/>
        </w:rPr>
        <w:t>My favorite sculptor is Praxiteles because of the realism he brought out in his artworks. Praxiteles was among the first sculptors to work with the female form and creating the finest sculptures was considered a bold and innovative form of art during that time. Thus, serves as inspiration because he ventured into a form not many sculptors dreaded to explore.</w:t>
      </w:r>
    </w:p>
    <w:p w:rsidR="00692B5B">
      <w:pPr>
        <w:rPr>
          <w:rFonts w:ascii="Times New Roman" w:hAnsi="Times New Roman" w:cs="Times New Roman"/>
          <w:b/>
          <w:sz w:val="24"/>
          <w:szCs w:val="24"/>
        </w:rPr>
      </w:pPr>
      <w:r>
        <w:rPr>
          <w:rFonts w:ascii="Times New Roman" w:hAnsi="Times New Roman" w:cs="Times New Roman"/>
          <w:b/>
          <w:sz w:val="24"/>
          <w:szCs w:val="24"/>
        </w:rPr>
        <w:br w:type="page"/>
      </w:r>
    </w:p>
    <w:p w:rsidR="00624372" w:rsidRPr="00692B5B" w:rsidP="00692B5B">
      <w:pPr>
        <w:spacing w:line="480" w:lineRule="auto"/>
        <w:jc w:val="center"/>
        <w:rPr>
          <w:rFonts w:ascii="Times New Roman" w:hAnsi="Times New Roman" w:cs="Times New Roman"/>
          <w:sz w:val="24"/>
          <w:szCs w:val="24"/>
        </w:rPr>
      </w:pPr>
      <w:r w:rsidRPr="00692B5B">
        <w:rPr>
          <w:rFonts w:ascii="Times New Roman" w:hAnsi="Times New Roman" w:cs="Times New Roman"/>
          <w:b/>
          <w:sz w:val="24"/>
          <w:szCs w:val="24"/>
        </w:rPr>
        <w:t>Refe</w:t>
      </w:r>
      <w:r w:rsidRPr="00692B5B" w:rsidR="00692B5B">
        <w:rPr>
          <w:rFonts w:ascii="Times New Roman" w:hAnsi="Times New Roman" w:cs="Times New Roman"/>
          <w:b/>
          <w:sz w:val="24"/>
          <w:szCs w:val="24"/>
        </w:rPr>
        <w:t>rence</w:t>
      </w:r>
      <w:r w:rsidR="00692B5B">
        <w:rPr>
          <w:rFonts w:ascii="Times New Roman" w:hAnsi="Times New Roman" w:cs="Times New Roman"/>
          <w:b/>
          <w:sz w:val="24"/>
          <w:szCs w:val="24"/>
        </w:rPr>
        <w:t>s</w:t>
      </w:r>
    </w:p>
    <w:p w:rsidR="00624372" w:rsidRPr="00692B5B" w:rsidP="00692B5B">
      <w:pPr>
        <w:spacing w:line="480" w:lineRule="auto"/>
        <w:ind w:left="720" w:hanging="720"/>
        <w:rPr>
          <w:rFonts w:ascii="Times New Roman" w:hAnsi="Times New Roman" w:cs="Times New Roman"/>
          <w:color w:val="222222"/>
          <w:sz w:val="24"/>
          <w:szCs w:val="24"/>
          <w:shd w:val="clear" w:color="auto" w:fill="FFFFFF"/>
        </w:rPr>
      </w:pPr>
      <w:r w:rsidRPr="00692B5B">
        <w:rPr>
          <w:rFonts w:ascii="Times New Roman" w:hAnsi="Times New Roman" w:cs="Times New Roman"/>
          <w:color w:val="222222"/>
          <w:sz w:val="24"/>
          <w:szCs w:val="24"/>
          <w:shd w:val="clear" w:color="auto" w:fill="FFFFFF"/>
        </w:rPr>
        <w:t>Boschloos</w:t>
      </w:r>
      <w:r w:rsidRPr="00692B5B">
        <w:rPr>
          <w:rFonts w:ascii="Times New Roman" w:hAnsi="Times New Roman" w:cs="Times New Roman"/>
          <w:color w:val="222222"/>
          <w:sz w:val="24"/>
          <w:szCs w:val="24"/>
          <w:shd w:val="clear" w:color="auto" w:fill="FFFFFF"/>
        </w:rPr>
        <w:t xml:space="preserve">, V. (2020). BABESCH Fourteenth </w:t>
      </w:r>
      <w:r w:rsidRPr="00692B5B">
        <w:rPr>
          <w:rFonts w:ascii="Times New Roman" w:hAnsi="Times New Roman" w:cs="Times New Roman"/>
          <w:color w:val="222222"/>
          <w:sz w:val="24"/>
          <w:szCs w:val="24"/>
          <w:shd w:val="clear" w:color="auto" w:fill="FFFFFF"/>
        </w:rPr>
        <w:t>Byvanck</w:t>
      </w:r>
      <w:r w:rsidRPr="00692B5B">
        <w:rPr>
          <w:rFonts w:ascii="Times New Roman" w:hAnsi="Times New Roman" w:cs="Times New Roman"/>
          <w:color w:val="222222"/>
          <w:sz w:val="24"/>
          <w:szCs w:val="24"/>
          <w:shd w:val="clear" w:color="auto" w:fill="FFFFFF"/>
        </w:rPr>
        <w:t xml:space="preserve"> Lecture. Caroline </w:t>
      </w:r>
      <w:r w:rsidRPr="00692B5B">
        <w:rPr>
          <w:rFonts w:ascii="Times New Roman" w:hAnsi="Times New Roman" w:cs="Times New Roman"/>
          <w:color w:val="222222"/>
          <w:sz w:val="24"/>
          <w:szCs w:val="24"/>
          <w:shd w:val="clear" w:color="auto" w:fill="FFFFFF"/>
        </w:rPr>
        <w:t>Vout'Beyond</w:t>
      </w:r>
      <w:r w:rsidRPr="00692B5B">
        <w:rPr>
          <w:rFonts w:ascii="Times New Roman" w:hAnsi="Times New Roman" w:cs="Times New Roman"/>
          <w:color w:val="222222"/>
          <w:sz w:val="24"/>
          <w:szCs w:val="24"/>
          <w:shd w:val="clear" w:color="auto" w:fill="FFFFFF"/>
        </w:rPr>
        <w:t xml:space="preserve"> Classical Art: A Lecture on the Diversity of Greek and Roman Sculpture'.</w:t>
      </w:r>
    </w:p>
    <w:p w:rsidR="00692B5B" w:rsidRPr="00692B5B" w:rsidP="00692B5B">
      <w:pPr>
        <w:spacing w:line="480" w:lineRule="auto"/>
        <w:ind w:left="720" w:hanging="720"/>
        <w:rPr>
          <w:rFonts w:ascii="Times New Roman" w:hAnsi="Times New Roman" w:cs="Times New Roman"/>
          <w:color w:val="000000"/>
          <w:sz w:val="24"/>
          <w:szCs w:val="24"/>
          <w:shd w:val="clear" w:color="auto" w:fill="FFFFFF"/>
        </w:rPr>
      </w:pPr>
      <w:r w:rsidRPr="00692B5B">
        <w:rPr>
          <w:rFonts w:ascii="Times New Roman" w:hAnsi="Times New Roman" w:cs="Times New Roman"/>
          <w:color w:val="222222"/>
          <w:sz w:val="24"/>
          <w:szCs w:val="24"/>
          <w:shd w:val="clear" w:color="auto" w:fill="FFFFFF"/>
        </w:rPr>
        <w:t>Hochscheid</w:t>
      </w:r>
      <w:r w:rsidRPr="00692B5B">
        <w:rPr>
          <w:rFonts w:ascii="Times New Roman" w:hAnsi="Times New Roman" w:cs="Times New Roman"/>
          <w:color w:val="222222"/>
          <w:sz w:val="24"/>
          <w:szCs w:val="24"/>
          <w:shd w:val="clear" w:color="auto" w:fill="FFFFFF"/>
        </w:rPr>
        <w:t xml:space="preserve">, H. (2020). Professionalism in Archaic and Classical Sculpture in Athens: The Price of </w:t>
      </w:r>
      <w:r w:rsidRPr="00692B5B">
        <w:rPr>
          <w:rFonts w:ascii="Times New Roman" w:hAnsi="Times New Roman" w:cs="Times New Roman"/>
          <w:color w:val="222222"/>
          <w:sz w:val="24"/>
          <w:szCs w:val="24"/>
          <w:shd w:val="clear" w:color="auto" w:fill="FFFFFF"/>
        </w:rPr>
        <w:t>Techne</w:t>
      </w:r>
      <w:r w:rsidRPr="00692B5B">
        <w:rPr>
          <w:rFonts w:ascii="Times New Roman" w:hAnsi="Times New Roman" w:cs="Times New Roman"/>
          <w:color w:val="222222"/>
          <w:sz w:val="24"/>
          <w:szCs w:val="24"/>
          <w:shd w:val="clear" w:color="auto" w:fill="FFFFFF"/>
        </w:rPr>
        <w:t>. </w:t>
      </w:r>
      <w:r w:rsidRPr="00692B5B">
        <w:rPr>
          <w:rFonts w:ascii="Times New Roman" w:hAnsi="Times New Roman" w:cs="Times New Roman"/>
          <w:i/>
          <w:iCs/>
          <w:color w:val="222222"/>
          <w:sz w:val="24"/>
          <w:szCs w:val="24"/>
          <w:shd w:val="clear" w:color="auto" w:fill="FFFFFF"/>
        </w:rPr>
        <w:t xml:space="preserve">Skilled </w:t>
      </w:r>
      <w:r w:rsidRPr="00692B5B">
        <w:rPr>
          <w:rFonts w:ascii="Times New Roman" w:hAnsi="Times New Roman" w:cs="Times New Roman"/>
          <w:i/>
          <w:iCs/>
          <w:color w:val="222222"/>
          <w:sz w:val="24"/>
          <w:szCs w:val="24"/>
          <w:shd w:val="clear" w:color="auto" w:fill="FFFFFF"/>
        </w:rPr>
        <w:t>Labour</w:t>
      </w:r>
      <w:r w:rsidRPr="00692B5B">
        <w:rPr>
          <w:rFonts w:ascii="Times New Roman" w:hAnsi="Times New Roman" w:cs="Times New Roman"/>
          <w:i/>
          <w:iCs/>
          <w:color w:val="222222"/>
          <w:sz w:val="24"/>
          <w:szCs w:val="24"/>
          <w:shd w:val="clear" w:color="auto" w:fill="FFFFFF"/>
        </w:rPr>
        <w:t xml:space="preserve"> and Professionalism in Ancient Greece and Rome</w:t>
      </w:r>
      <w:r w:rsidRPr="00692B5B">
        <w:rPr>
          <w:rFonts w:ascii="Times New Roman" w:hAnsi="Times New Roman" w:cs="Times New Roman"/>
          <w:color w:val="222222"/>
          <w:sz w:val="24"/>
          <w:szCs w:val="24"/>
          <w:shd w:val="clear" w:color="auto" w:fill="FFFFFF"/>
        </w:rPr>
        <w:t>, 205.</w:t>
      </w:r>
    </w:p>
    <w:sectPr w:rsidSect="00CB00A4">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2B07" w:rsidRPr="00C55095">
    <w:pPr>
      <w:pStyle w:val="Header"/>
      <w:rPr>
        <w:rFonts w:ascii="Times New Roman" w:hAnsi="Times New Roman" w:cs="Times New Roman"/>
        <w:sz w:val="24"/>
        <w:szCs w:val="24"/>
      </w:rPr>
    </w:pPr>
    <w:r w:rsidRPr="00C55095">
      <w:rPr>
        <w:rFonts w:ascii="Times New Roman" w:hAnsi="Times New Roman" w:cs="Times New Roman"/>
        <w:sz w:val="24"/>
        <w:szCs w:val="24"/>
      </w:rPr>
      <w:tab/>
    </w:r>
    <w:r w:rsidRPr="00C55095">
      <w:rPr>
        <w:rFonts w:ascii="Times New Roman" w:hAnsi="Times New Roman" w:cs="Times New Roman"/>
        <w:sz w:val="24"/>
        <w:szCs w:val="24"/>
      </w:rPr>
      <w:tab/>
      <w:t>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00A4">
    <w:pPr>
      <w:pStyle w:val="Header"/>
    </w:pPr>
    <w: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0056"/>
    <w:rsid w:val="00084F82"/>
    <w:rsid w:val="000913B0"/>
    <w:rsid w:val="000D343D"/>
    <w:rsid w:val="000D38B5"/>
    <w:rsid w:val="000F3DCC"/>
    <w:rsid w:val="00127501"/>
    <w:rsid w:val="001D0056"/>
    <w:rsid w:val="001D0F58"/>
    <w:rsid w:val="001D2B07"/>
    <w:rsid w:val="001F6DDC"/>
    <w:rsid w:val="002066DA"/>
    <w:rsid w:val="00237A81"/>
    <w:rsid w:val="00245899"/>
    <w:rsid w:val="0024760E"/>
    <w:rsid w:val="002F65F2"/>
    <w:rsid w:val="00335BCA"/>
    <w:rsid w:val="0034731D"/>
    <w:rsid w:val="00360A9C"/>
    <w:rsid w:val="003C260E"/>
    <w:rsid w:val="004529B0"/>
    <w:rsid w:val="004F071E"/>
    <w:rsid w:val="00522B8B"/>
    <w:rsid w:val="005830AB"/>
    <w:rsid w:val="005A73D0"/>
    <w:rsid w:val="006171EC"/>
    <w:rsid w:val="00624372"/>
    <w:rsid w:val="006628D4"/>
    <w:rsid w:val="00692B5B"/>
    <w:rsid w:val="006A17D1"/>
    <w:rsid w:val="006D60A5"/>
    <w:rsid w:val="006E73AD"/>
    <w:rsid w:val="007033ED"/>
    <w:rsid w:val="00722D54"/>
    <w:rsid w:val="00816393"/>
    <w:rsid w:val="0084486D"/>
    <w:rsid w:val="008F2500"/>
    <w:rsid w:val="00903F0C"/>
    <w:rsid w:val="0090464D"/>
    <w:rsid w:val="009056AA"/>
    <w:rsid w:val="00946122"/>
    <w:rsid w:val="00A57F21"/>
    <w:rsid w:val="00B37059"/>
    <w:rsid w:val="00B435B9"/>
    <w:rsid w:val="00B5472E"/>
    <w:rsid w:val="00C334BE"/>
    <w:rsid w:val="00C55095"/>
    <w:rsid w:val="00C95B32"/>
    <w:rsid w:val="00CB00A4"/>
    <w:rsid w:val="00CC3485"/>
    <w:rsid w:val="00CE2935"/>
    <w:rsid w:val="00CF76F5"/>
    <w:rsid w:val="00D203B0"/>
    <w:rsid w:val="00D33C15"/>
    <w:rsid w:val="00D621C5"/>
    <w:rsid w:val="00D9036C"/>
    <w:rsid w:val="00D97084"/>
    <w:rsid w:val="00E865D9"/>
    <w:rsid w:val="00EC0CB7"/>
    <w:rsid w:val="00F21057"/>
    <w:rsid w:val="00F247DD"/>
    <w:rsid w:val="00F51C80"/>
    <w:rsid w:val="00FA6B25"/>
    <w:rsid w:val="00FD0022"/>
    <w:rsid w:val="00FF50E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E23022CE-3EDF-4B0F-BD19-7BB882AB44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24372"/>
    <w:rPr>
      <w:color w:val="0563C1" w:themeColor="hyperlink"/>
      <w:u w:val="single"/>
    </w:rPr>
  </w:style>
  <w:style w:type="paragraph" w:styleId="Header">
    <w:name w:val="header"/>
    <w:basedOn w:val="Normal"/>
    <w:link w:val="HeaderChar"/>
    <w:uiPriority w:val="99"/>
    <w:unhideWhenUsed/>
    <w:rsid w:val="00CB00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00A4"/>
  </w:style>
  <w:style w:type="paragraph" w:styleId="Footer">
    <w:name w:val="footer"/>
    <w:basedOn w:val="Normal"/>
    <w:link w:val="FooterChar"/>
    <w:uiPriority w:val="99"/>
    <w:unhideWhenUsed/>
    <w:rsid w:val="00CB00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00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187</TotalTime>
  <Pages>4</Pages>
  <Words>431</Words>
  <Characters>2460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joseph ongoro</dc:creator>
  <cp:lastModifiedBy>LAPTOP</cp:lastModifiedBy>
  <cp:revision>53</cp:revision>
  <dcterms:created xsi:type="dcterms:W3CDTF">2021-01-19T18:01:00Z</dcterms:created>
  <dcterms:modified xsi:type="dcterms:W3CDTF">2021-01-20T07:06:00Z</dcterms:modified>
</cp:coreProperties>
</file>